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06" w:rsidRDefault="00E63406" w:rsidP="00E63406">
      <w:pPr>
        <w:keepNext/>
        <w:spacing w:before="240" w:after="60"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E63406" w:rsidRDefault="00E63406" w:rsidP="00E63406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ВОЛЖСКИЙ</w:t>
      </w:r>
      <w:proofErr w:type="gramEnd"/>
    </w:p>
    <w:p w:rsidR="00E63406" w:rsidRDefault="00E63406" w:rsidP="00E63406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E63406" w:rsidRDefault="00E63406" w:rsidP="00E63406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третьего созыва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                 </w:t>
      </w:r>
    </w:p>
    <w:p w:rsidR="00E63406" w:rsidRDefault="00E63406" w:rsidP="00E63406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E63406" w:rsidRDefault="00E63406" w:rsidP="00E63406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РЕШЕНИЕ</w:t>
      </w:r>
    </w:p>
    <w:p w:rsidR="00E63406" w:rsidRDefault="00E63406" w:rsidP="00E63406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E63406" w:rsidRDefault="00E63406" w:rsidP="00E63406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74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 27 декабря 2017 года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              № </w:t>
      </w:r>
      <w:r w:rsidR="00BE2BC4">
        <w:rPr>
          <w:rFonts w:ascii="Times New Roman" w:eastAsia="Times New Roman" w:hAnsi="Times New Roman" w:cs="Times New Roman"/>
          <w:sz w:val="26"/>
          <w:szCs w:val="26"/>
          <w:lang w:eastAsia="ar-SA"/>
        </w:rPr>
        <w:t>113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E63406" w:rsidRDefault="00E63406" w:rsidP="00E63406">
      <w:pPr>
        <w:suppressAutoHyphens/>
        <w:autoSpaceDE w:val="0"/>
        <w:spacing w:line="240" w:lineRule="auto"/>
        <w:ind w:firstLine="456"/>
        <w:jc w:val="center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63406" w:rsidRDefault="00E63406" w:rsidP="00E63406">
      <w:pPr>
        <w:suppressAutoHyphens/>
        <w:autoSpaceDE w:val="0"/>
        <w:spacing w:line="240" w:lineRule="auto"/>
        <w:ind w:firstLine="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О внесении изменений в Решение Собрания представителей городского поселения Рощинский муниципального района </w:t>
      </w:r>
      <w:proofErr w:type="gramStart"/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Волжский</w:t>
      </w:r>
      <w:proofErr w:type="gramEnd"/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Самарской области от 14.12.2017 № 109 «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Об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установлении земельного налога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на территории  городского поселения Рощинский муниципального района Волжский Самарской области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»</w:t>
      </w:r>
    </w:p>
    <w:p w:rsidR="00E63406" w:rsidRDefault="00E63406" w:rsidP="00E63406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E63406" w:rsidRDefault="00E63406" w:rsidP="00E63406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статей 12, 15 части первой и главы 31 части 2 налогового кодекса 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Налоговым кодексом Российской Федерации и Уставом городского поселения Рощинский  </w:t>
      </w:r>
    </w:p>
    <w:p w:rsidR="00E63406" w:rsidRDefault="00E63406" w:rsidP="00E63406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Самарской области </w:t>
      </w:r>
    </w:p>
    <w:p w:rsidR="00E63406" w:rsidRDefault="00E63406" w:rsidP="00E63406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РЕШИЛО:</w:t>
      </w:r>
    </w:p>
    <w:p w:rsidR="00E63406" w:rsidRDefault="00E63406" w:rsidP="00E63406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Pr="00E6340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Решение Собрания представителей городского поселения Рощинский муниципального района </w:t>
      </w:r>
      <w:proofErr w:type="gramStart"/>
      <w:r w:rsidRPr="00E6340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Волжский</w:t>
      </w:r>
      <w:proofErr w:type="gramEnd"/>
      <w:r w:rsidRPr="00E6340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Самарской области от 14.12.2017 № 109 «</w:t>
      </w:r>
      <w:r w:rsidRPr="00E63406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Об </w:t>
      </w:r>
      <w:r w:rsidRPr="00E6340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установлении земельного налога </w:t>
      </w:r>
      <w:r w:rsidRPr="00E63406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на территории  городского поселения Рощинский муниципального района Волжский Самарской области</w:t>
      </w:r>
      <w:r w:rsidRPr="00E6340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»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следующие изменения: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а)</w:t>
      </w:r>
      <w:r w:rsidRPr="00E63406">
        <w:rPr>
          <w:rFonts w:ascii="Times New Roman" w:hAnsi="Times New Roman" w:cs="Times New Roman"/>
          <w:sz w:val="26"/>
          <w:szCs w:val="26"/>
        </w:rPr>
        <w:t xml:space="preserve"> </w:t>
      </w:r>
      <w:r w:rsidR="0053741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пункте </w:t>
      </w:r>
      <w:r w:rsidRPr="000723BB">
        <w:rPr>
          <w:rFonts w:ascii="Times New Roman" w:hAnsi="Times New Roman" w:cs="Times New Roman"/>
          <w:sz w:val="26"/>
          <w:szCs w:val="26"/>
        </w:rPr>
        <w:t xml:space="preserve">4.2. </w:t>
      </w:r>
      <w:r>
        <w:rPr>
          <w:rFonts w:ascii="Times New Roman" w:hAnsi="Times New Roman" w:cs="Times New Roman"/>
          <w:sz w:val="26"/>
          <w:szCs w:val="26"/>
        </w:rPr>
        <w:t>слова «</w:t>
      </w:r>
      <w:r w:rsidRPr="000723BB">
        <w:rPr>
          <w:rFonts w:ascii="Times New Roman" w:hAnsi="Times New Roman" w:cs="Times New Roman"/>
          <w:sz w:val="26"/>
          <w:szCs w:val="26"/>
        </w:rPr>
        <w:t>Налоговые ставки не могут превышать</w:t>
      </w:r>
      <w:proofErr w:type="gramStart"/>
      <w:r w:rsidRPr="000723B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исключить и  заменить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 «Установить налоговые ставки</w:t>
      </w:r>
      <w:proofErr w:type="gramStart"/>
      <w:r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="00537411">
        <w:rPr>
          <w:rFonts w:ascii="Times New Roman" w:hAnsi="Times New Roman" w:cs="Times New Roman"/>
          <w:sz w:val="26"/>
          <w:szCs w:val="26"/>
        </w:rPr>
        <w:t>;</w:t>
      </w:r>
    </w:p>
    <w:p w:rsidR="00537411" w:rsidRPr="00537411" w:rsidRDefault="00537411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7411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37411">
        <w:rPr>
          <w:rFonts w:ascii="Times New Roman" w:hAnsi="Times New Roman" w:cs="Times New Roman"/>
          <w:sz w:val="26"/>
          <w:szCs w:val="26"/>
        </w:rPr>
        <w:t>аздел 6 дополнить пунктом 6.8 следующего содержания: «Предоставление налогов</w:t>
      </w:r>
      <w:r>
        <w:rPr>
          <w:rFonts w:ascii="Times New Roman" w:hAnsi="Times New Roman" w:cs="Times New Roman"/>
          <w:sz w:val="26"/>
          <w:szCs w:val="26"/>
        </w:rPr>
        <w:t xml:space="preserve">ых </w:t>
      </w:r>
      <w:r w:rsidRPr="00537411">
        <w:rPr>
          <w:rFonts w:ascii="Times New Roman" w:hAnsi="Times New Roman" w:cs="Times New Roman"/>
          <w:sz w:val="26"/>
          <w:szCs w:val="26"/>
        </w:rPr>
        <w:t>льгот производится при условии отсутствия налоговой задолженности</w:t>
      </w:r>
      <w:proofErr w:type="gramStart"/>
      <w:r w:rsidRPr="0053741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6340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Решение Собрания представителей городского поселения Рощинский муниципального района </w:t>
      </w:r>
      <w:proofErr w:type="gramStart"/>
      <w:r w:rsidRPr="00E6340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Волжский</w:t>
      </w:r>
      <w:proofErr w:type="gramEnd"/>
      <w:r w:rsidRPr="00E6340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Самарской области от 14.12.2017 № 109 «</w:t>
      </w:r>
      <w:r w:rsidRPr="00E63406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Об </w:t>
      </w:r>
      <w:r w:rsidRPr="00E6340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установлении земельного налога </w:t>
      </w:r>
      <w:r w:rsidRPr="00E63406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на территории  городского поселения Рощинский муниципального района Волжский Самарской области</w:t>
      </w:r>
      <w:r w:rsidRPr="00E6340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»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читать в новой редакции.</w:t>
      </w:r>
    </w:p>
    <w:p w:rsidR="00E63406" w:rsidRDefault="00E63406" w:rsidP="00E63406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Опубликовать настоящее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E63406" w:rsidRDefault="00E63406" w:rsidP="00E63406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Решение вступает в силу со дня его официального опубликования и распространяет свое действие на правоотношения, возникшие с 1 января 2018 года. </w:t>
      </w:r>
    </w:p>
    <w:p w:rsidR="00E63406" w:rsidRDefault="00E63406" w:rsidP="00E63406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E63406" w:rsidRDefault="00E63406" w:rsidP="00E63406">
      <w:pPr>
        <w:shd w:val="clear" w:color="auto" w:fill="FFFFFF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E63406" w:rsidRDefault="00E63406" w:rsidP="00E63406">
      <w:pPr>
        <w:shd w:val="clear" w:color="auto" w:fill="FFFFFF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С.В.Деникин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63406" w:rsidRDefault="00E63406" w:rsidP="00E63406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3406" w:rsidRDefault="00E63406" w:rsidP="00E63406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E63406" w:rsidRDefault="00E63406" w:rsidP="00E63406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</w:t>
      </w:r>
    </w:p>
    <w:p w:rsidR="00E63406" w:rsidRDefault="00E63406" w:rsidP="00E63406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О.И.Рубина</w:t>
      </w:r>
      <w:proofErr w:type="spellEnd"/>
    </w:p>
    <w:p w:rsidR="002A38C9" w:rsidRDefault="002A38C9" w:rsidP="00E63406">
      <w:pPr>
        <w:autoSpaceDE w:val="0"/>
        <w:autoSpaceDN w:val="0"/>
        <w:adjustRightInd w:val="0"/>
        <w:spacing w:line="240" w:lineRule="auto"/>
        <w:ind w:left="4820" w:hanging="482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E63406" w:rsidRPr="00E63406" w:rsidRDefault="00E63406" w:rsidP="00E63406">
      <w:pPr>
        <w:autoSpaceDE w:val="0"/>
        <w:autoSpaceDN w:val="0"/>
        <w:adjustRightInd w:val="0"/>
        <w:spacing w:line="240" w:lineRule="auto"/>
        <w:ind w:left="4820" w:hanging="482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E63406">
        <w:rPr>
          <w:rFonts w:ascii="Times New Roman" w:eastAsia="Times New Roman" w:hAnsi="Times New Roman" w:cs="Times New Roman"/>
          <w:color w:val="FF0000"/>
          <w:lang w:eastAsia="ru-RU"/>
        </w:rPr>
        <w:t>НОВАЯ РЕДАКЦИЯ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 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Собрания  Представителей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Рощинский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</w:t>
      </w:r>
    </w:p>
    <w:p w:rsidR="00E63406" w:rsidRDefault="00E63406" w:rsidP="00E63406">
      <w:pPr>
        <w:keepNext/>
        <w:spacing w:line="240" w:lineRule="auto"/>
        <w:ind w:firstLine="0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5374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.12.2017 №</w:t>
      </w:r>
      <w:r w:rsidR="005374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109</w:t>
      </w:r>
      <w:r w:rsidR="009A74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(с изменениями от 27.12.2017г №__)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УСТАНОВЛЕНИИ ЗЕМЕЛЬНОГО НАЛОГА 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ТЕРРИТОРИИ ГОРОДСКОГО ПОСЕЛЕНИЯ РОЩИНСКИЙ 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САМАРСКОЙ ОБЛАСТИ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3406" w:rsidRDefault="00E63406" w:rsidP="00E6340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E63406" w:rsidRDefault="00E63406" w:rsidP="00E63406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разработано в соответствии статей 12, 15 части первой и главы 31 части 2 налогового кодекса  Российской Федерации.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Настоящее Положение вводит в действие на территории городского поселения Рощинский  муниципального района Волжский Самарской области земельный налог. Земельный налог является местным налогом и уплачивается налогоплательщиками на основании ст. ст. 12,15 части первой и главы 31 части 2 Налогового кодекса Российской Федерации, с учетом особенностей, предусмотренных настоящим Положением.</w:t>
      </w:r>
    </w:p>
    <w:p w:rsidR="00E63406" w:rsidRDefault="00E63406" w:rsidP="00E63406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1.3. Налогоплательщиками земельного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Рощинский муниципального района </w:t>
      </w:r>
      <w:proofErr w:type="gramStart"/>
      <w:r>
        <w:rPr>
          <w:rFonts w:ascii="Times New Roman" w:eastAsia="Arial" w:hAnsi="Times New Roman" w:cs="Times New Roman"/>
          <w:sz w:val="26"/>
          <w:szCs w:val="26"/>
          <w:lang w:eastAsia="ar-SA"/>
        </w:rPr>
        <w:t>Волжский</w:t>
      </w:r>
      <w:proofErr w:type="gramEnd"/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Самарской области.</w:t>
      </w:r>
    </w:p>
    <w:p w:rsidR="00E63406" w:rsidRDefault="00E63406" w:rsidP="00E63406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1.4. Объектами налогообложения признаются земельные участки, расположенные в пределах границ городского поселения Рощинский.</w:t>
      </w:r>
    </w:p>
    <w:p w:rsidR="00E63406" w:rsidRDefault="00E63406" w:rsidP="00E63406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E63406" w:rsidRDefault="00E63406" w:rsidP="00E63406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E63406" w:rsidRDefault="00E63406" w:rsidP="00E63406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2. НАЛОГОВАЯ БАЗА И ПОРЯДОК ЕЕ ОПРЕДЕЛЕНИЯ</w:t>
      </w:r>
    </w:p>
    <w:p w:rsidR="00E63406" w:rsidRDefault="00E63406" w:rsidP="00E63406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E63406" w:rsidRDefault="00E63406" w:rsidP="00E63406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2.1 Налоговая база определяется как кадастровая стоимость земельных участков, признаваемых объектом налогообложения в соответствии со ст. 389 Налогового кодекса Российской Федерации. Кадастровая стоимость земельного участка определяется в соответствии с земельным законодательством.</w:t>
      </w:r>
    </w:p>
    <w:p w:rsidR="00E63406" w:rsidRDefault="00E63406" w:rsidP="00E63406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2.2. Налоговая база определяется в отношении каждого земельного участка как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его кадастровая стоимость по состоянию на 1 января года, являющегося налоговым периодом.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учет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Изменение кадастровой стоимости земельного участка вследствие исправления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технической ошибки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учитывается при определении налоговой базы начиная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налогового периода, в котором была допущена такая техническая ошибка.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24.18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периода, в котором подано соответствующее заявление о пересмотре кадастровой стоимости, но не ранее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даты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внесения в государственный кадастр недвижимости кадастровой стоимости, которая являлась предметом оспаривания.</w:t>
      </w:r>
    </w:p>
    <w:p w:rsidR="00E63406" w:rsidRDefault="00E63406" w:rsidP="00E63406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2.3.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63406" w:rsidRDefault="00E63406" w:rsidP="00E63406">
      <w:pPr>
        <w:tabs>
          <w:tab w:val="left" w:pos="567"/>
        </w:tabs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2.3.Налогоплательщики-организации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Героев Советского Союза, Героев Российской Федерации, полных кавалеров ордена Славы;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инвалидов I и II групп инвалидности;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инвалидов с детства;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ветеранов и инвалидов Великой Отечественной войны, а также ветеранов и инвалидов боевых действий;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5) физических лиц, имеющих право на получение социальной поддержки в соответствии с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18 июня 1992 года N 3061-1), в соответствии с Федеральным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 и в соответствии с Федеральным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10 января 2002 года N 2-ФЗ "О социальных гарантиях гражданам, </w:t>
      </w:r>
      <w:r>
        <w:rPr>
          <w:rFonts w:ascii="Times New Roman" w:hAnsi="Times New Roman" w:cs="Times New Roman"/>
          <w:sz w:val="26"/>
          <w:szCs w:val="26"/>
        </w:rPr>
        <w:lastRenderedPageBreak/>
        <w:t>подвергшимся радиационному воздействию вследствие ядерных испытаний на Семипалатинском полигоне";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Уменьшение налоговой базы на не облагаемую налогом сумму, установленную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 Если размер не облагаемой налогом суммы, предусмотренной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6"/>
          <w:szCs w:val="26"/>
        </w:rPr>
        <w:t>2 настоящего Положения, превышает размер налоговой базы, определенной в отношении земельного участка, налоговая база принимается равной нулю.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ОСОБЕННОСТИ ОПРЕДЕЛЕНИЯ НАЛОГОВОЙ БАЗЫ В ОТНОШЕНИИ ЗЕМЕЛЬНЫХ УЧАСТКОВ, НАХОДЯЩИХСЯ В ОБЩЕЙ ДОЛЕВОЙ СОБСТВЕННОСТИ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>
        <w:rPr>
          <w:rFonts w:ascii="Times New Roman" w:hAnsi="Times New Roman" w:cs="Times New Roman"/>
          <w:sz w:val="26"/>
          <w:szCs w:val="26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НАЛОГОВЫЙ ПЕРИОД И НАЛОГОВЫЕ СТАВКИ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Налоговым периодом признается календарный год.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E63406" w:rsidRP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1" w:name="Par0"/>
      <w:bookmarkEnd w:id="1"/>
      <w:r w:rsidRPr="00E63406">
        <w:rPr>
          <w:rFonts w:ascii="Times New Roman" w:hAnsi="Times New Roman" w:cs="Times New Roman"/>
          <w:sz w:val="26"/>
          <w:szCs w:val="26"/>
        </w:rPr>
        <w:t xml:space="preserve">4.2. </w:t>
      </w:r>
      <w:r w:rsidRPr="00E63406">
        <w:rPr>
          <w:rFonts w:ascii="Times New Roman" w:hAnsi="Times New Roman" w:cs="Times New Roman"/>
          <w:color w:val="FF0000"/>
          <w:sz w:val="26"/>
          <w:szCs w:val="26"/>
        </w:rPr>
        <w:t>Установить налоговые ставки: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0,3 процента в отношении земельных участков: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жилищным фондом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приобретенных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(предоставленных) для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личного подсобного хозяйства</w:t>
        </w:r>
      </w:hyperlink>
      <w:r>
        <w:rPr>
          <w:rFonts w:ascii="Times New Roman" w:hAnsi="Times New Roman" w:cs="Times New Roman"/>
          <w:sz w:val="26"/>
          <w:szCs w:val="26"/>
        </w:rPr>
        <w:t>, садоводства, огородничества или животноводства, а также дачного хозяйства;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ограниченных в обороте в соответствии с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1,5 процента в отношении прочих земельных участков.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НАЛОГОВЫЕ ЛЬГОТЫ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Освобождаются от налогообложения: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организации и учреждения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уголовно-исполнительной системы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организации - в отношении земельных участков, занятых государственными автомобильными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дорогами общего пользования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религиозные организации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общероссийские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среднесписочная численность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иных товаров по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перечню</w:t>
        </w:r>
      </w:hyperlink>
      <w:r>
        <w:rPr>
          <w:rFonts w:ascii="Times New Roman" w:hAnsi="Times New Roman" w:cs="Times New Roman"/>
          <w:sz w:val="26"/>
          <w:szCs w:val="26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учреждения, единственными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собственниками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5)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организации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изделий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народных художественных промыслов.</w:t>
      </w:r>
    </w:p>
    <w:p w:rsidR="00537411" w:rsidRDefault="00537411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ПОРЯДОК ИСЧИСЛЕНИЯ НАЛОГА И АВАНСОВЫХ ПЛАТЕЖЕЙ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 Налогоплательщики-организации исчисляют сумму налога (сумму авансовых платежей по налогу) самостоятельно.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hyperlink r:id="rId2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Сумма налога</w:t>
        </w:r>
      </w:hyperlink>
      <w:r>
        <w:rPr>
          <w:rFonts w:ascii="Times New Roman" w:hAnsi="Times New Roman" w:cs="Times New Roman"/>
          <w:sz w:val="26"/>
          <w:szCs w:val="26"/>
        </w:rPr>
        <w:t>, подлежащая уплате в бюджет налогоплательщиками - физическими лицами, исчисляется налоговыми органами.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29" w:anchor="Par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6.1</w:t>
        </w:r>
      </w:hyperlink>
      <w:r>
        <w:rPr>
          <w:rFonts w:ascii="Times New Roman" w:hAnsi="Times New Roman" w:cs="Times New Roman"/>
          <w:sz w:val="26"/>
          <w:szCs w:val="26"/>
        </w:rPr>
        <w:t>, и суммами подлежащих уплате в течение налогового периода авансовых платежей по налогу.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(за 1 квартал не позднее 30 апреля, за 2 квартал не позднее 31 июля, за 3 квартал не позднее 31 октября)</w:t>
      </w:r>
      <w:r>
        <w:rPr>
          <w:rFonts w:ascii="Times New Roman" w:hAnsi="Times New Roman" w:cs="Times New Roman"/>
          <w:sz w:val="26"/>
          <w:szCs w:val="26"/>
        </w:rPr>
        <w:t xml:space="preserve"> как одну четвертую соответствующей налоговой ставки процентной доли кадастровой стоимости земельного участка по состоянию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1 января года, являющегося налоговым периодом.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6.5.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наследуемом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владении</w:t>
      </w:r>
      <w:proofErr w:type="gramEnd"/>
      <w:r>
        <w:rPr>
          <w:rFonts w:ascii="Times New Roman" w:hAnsi="Times New Roman" w:cs="Times New Roman"/>
          <w:sz w:val="26"/>
          <w:szCs w:val="26"/>
        </w:rPr>
        <w:t>) налогоплательщика, к числу календарных месяцев в налоговом (отчетном) периоде.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 полный месяц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принимается месяц возникновения (прекращения) указанного права.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 В отношении земельного участка (его доли), перешедшего (перешедшей) по наследству к физическому лицу, налог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исчисляется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начиная с месяца </w:t>
      </w:r>
      <w:hyperlink r:id="rId3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открытия наследства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 Налогоплательщики - физические лица, имеющие право на налоговые льготы, представляют </w:t>
      </w:r>
      <w:hyperlink r:id="rId31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предоставлении льготы и документы, </w:t>
      </w:r>
      <w:r>
        <w:rPr>
          <w:rFonts w:ascii="Times New Roman" w:hAnsi="Times New Roman" w:cs="Times New Roman"/>
          <w:sz w:val="26"/>
          <w:szCs w:val="26"/>
        </w:rPr>
        <w:lastRenderedPageBreak/>
        <w:t>подтверждающие право налогоплательщика на налоговую льготу, в налоговый орган по своему выбору.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за полный месяц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37411" w:rsidRPr="00EA19A1" w:rsidRDefault="00537411" w:rsidP="005374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6</w:t>
      </w:r>
      <w:r w:rsidRPr="00EA19A1">
        <w:rPr>
          <w:rFonts w:ascii="Times New Roman" w:hAnsi="Times New Roman" w:cs="Times New Roman"/>
          <w:color w:val="FF0000"/>
          <w:sz w:val="26"/>
          <w:szCs w:val="26"/>
        </w:rPr>
        <w:t xml:space="preserve">.8 </w:t>
      </w:r>
      <w:r>
        <w:rPr>
          <w:rFonts w:ascii="Times New Roman" w:hAnsi="Times New Roman" w:cs="Times New Roman"/>
          <w:color w:val="FF0000"/>
          <w:sz w:val="26"/>
          <w:szCs w:val="26"/>
        </w:rPr>
        <w:t>Предоставление налоговых  льгот</w:t>
      </w:r>
      <w:r w:rsidRPr="00EA19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производится</w:t>
      </w:r>
      <w:r w:rsidRPr="00EA19A1">
        <w:rPr>
          <w:rFonts w:ascii="Times New Roman" w:hAnsi="Times New Roman" w:cs="Times New Roman"/>
          <w:color w:val="FF0000"/>
          <w:sz w:val="26"/>
          <w:szCs w:val="26"/>
        </w:rPr>
        <w:t xml:space="preserve"> при условии отсутствия налоговой задолженности.</w:t>
      </w:r>
    </w:p>
    <w:p w:rsidR="00537411" w:rsidRDefault="00537411" w:rsidP="0053741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7.ПОРЯДОК И СРОКИ УПЛАТЫ НАЛОГА 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АВАНСОВЫХ ПЛАТЕЖЕЙ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2"/>
      <w:bookmarkEnd w:id="2"/>
      <w:r>
        <w:rPr>
          <w:rFonts w:ascii="Times New Roman" w:hAnsi="Times New Roman" w:cs="Times New Roman"/>
          <w:sz w:val="26"/>
          <w:szCs w:val="26"/>
        </w:rPr>
        <w:t xml:space="preserve">7.1 Налог и авансовые платежи по налогу уплачиваются налогоплательщиками-организациями в бюджет городского поселения Рощинский по месту нахождения земельных участков, признаваемых объектом налогообложения в соответствии со </w:t>
      </w:r>
      <w:hyperlink r:id="rId3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389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"/>
      <w:bookmarkEnd w:id="3"/>
      <w:r>
        <w:rPr>
          <w:rFonts w:ascii="Times New Roman" w:hAnsi="Times New Roman" w:cs="Times New Roman"/>
          <w:sz w:val="26"/>
          <w:szCs w:val="26"/>
        </w:rPr>
        <w:t xml:space="preserve">7.3 Налогоплательщики-организации по истечении </w:t>
      </w:r>
      <w:hyperlink r:id="rId3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налогового периода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представляют в налоговый орган по месту нахождения земельного участка налоговую </w:t>
      </w:r>
      <w:hyperlink r:id="rId3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декларацию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 налогу.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Налоговые декларации по налогу представляются налогоплательщиками не позднее 1 февраля года, следующего за истекшим </w:t>
      </w:r>
      <w:hyperlink r:id="rId3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налоговым периодом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3406" w:rsidRDefault="00E63406" w:rsidP="00E63406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077CFF" w:rsidRDefault="00077CFF"/>
    <w:sectPr w:rsidR="00077CFF" w:rsidSect="00E634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0548F"/>
    <w:multiLevelType w:val="hybridMultilevel"/>
    <w:tmpl w:val="ADBA6364"/>
    <w:lvl w:ilvl="0" w:tplc="74B23B0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6"/>
    <w:rsid w:val="00077CFF"/>
    <w:rsid w:val="002A38C9"/>
    <w:rsid w:val="00537411"/>
    <w:rsid w:val="009A742A"/>
    <w:rsid w:val="00A25175"/>
    <w:rsid w:val="00A92006"/>
    <w:rsid w:val="00BE2BC4"/>
    <w:rsid w:val="00D16143"/>
    <w:rsid w:val="00E63406"/>
    <w:rsid w:val="00E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semiHidden/>
    <w:rsid w:val="00E63406"/>
    <w:pPr>
      <w:widowControl w:val="0"/>
      <w:suppressAutoHyphens/>
      <w:autoSpaceDE w:val="0"/>
      <w:spacing w:line="240" w:lineRule="auto"/>
      <w:ind w:firstLine="0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E634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34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B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semiHidden/>
    <w:rsid w:val="00E63406"/>
    <w:pPr>
      <w:widowControl w:val="0"/>
      <w:suppressAutoHyphens/>
      <w:autoSpaceDE w:val="0"/>
      <w:spacing w:line="240" w:lineRule="auto"/>
      <w:ind w:firstLine="0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E634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34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B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D9DCC10A58A508A781F5D8825132645E18AA4FBD6697D65B0BD5341Bc3q8L" TargetMode="External"/><Relationship Id="rId18" Type="http://schemas.openxmlformats.org/officeDocument/2006/relationships/hyperlink" Target="consultantplus://offline/ref=FB047F5D5EB91C4774F9FC3D2D64BB2FC6EA8EE28E62AF1649834813CC93EB3F258AD7F52EA7972CcEV5H" TargetMode="External"/><Relationship Id="rId26" Type="http://schemas.openxmlformats.org/officeDocument/2006/relationships/hyperlink" Target="consultantplus://offline/ref=18FE3CACCB62A41B80D1E1654796393C2C932845B08BAAFBA522A4EF6AE7150F9B8529aEc0H" TargetMode="External"/><Relationship Id="rId21" Type="http://schemas.openxmlformats.org/officeDocument/2006/relationships/hyperlink" Target="consultantplus://offline/ref=18FE3CACCB62A41B80D1E1654796393C2F90214BBF81AAFBA522A4EF6AE7150F9B8529E55888A319a8c2H" TargetMode="External"/><Relationship Id="rId34" Type="http://schemas.openxmlformats.org/officeDocument/2006/relationships/hyperlink" Target="consultantplus://offline/ref=A2E181364CD98AD1C9A7DFAB6664AA8B9289995D7F4AB7FFEF7AB9F732FCDF707A288B10697730C6e6D0I" TargetMode="External"/><Relationship Id="rId7" Type="http://schemas.openxmlformats.org/officeDocument/2006/relationships/hyperlink" Target="consultantplus://offline/ref=869F15DEABEC6AFF9D1FC031D9CDCA0CC3458FDFCE6456EBACB6CFDF12EFFA7D64F7E02324A540671E58F" TargetMode="External"/><Relationship Id="rId12" Type="http://schemas.openxmlformats.org/officeDocument/2006/relationships/hyperlink" Target="consultantplus://offline/ref=1FD9DCC10A58A508A781F5D8825132645D1BAD4FBF6ACADC5352D9361C375A383FA92FA679C099c0qFL" TargetMode="External"/><Relationship Id="rId17" Type="http://schemas.openxmlformats.org/officeDocument/2006/relationships/hyperlink" Target="consultantplus://offline/ref=FB047F5D5EB91C4774F9FC3D2D64BB2FC5E388E68A64AF1649834813CC93EB3F258AD7F52EA7962AcEVEH" TargetMode="External"/><Relationship Id="rId25" Type="http://schemas.openxmlformats.org/officeDocument/2006/relationships/hyperlink" Target="consultantplus://offline/ref=18FE3CACCB62A41B80D1E1654796393C28922840B088F7F1AD7BA8ED6DE84A189CCC25E45888A3a1c4H" TargetMode="External"/><Relationship Id="rId33" Type="http://schemas.openxmlformats.org/officeDocument/2006/relationships/hyperlink" Target="consultantplus://offline/ref=A2E181364CD98AD1C9A7DFAB6664AA8B918C9F5D7C48B7FFEF7AB9F732FCDF707A288B106A7Fe3D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65726330556D123C37678499A332A459AA3490C5D22DB120695E098C269BBD09981BC38528E2t6L" TargetMode="External"/><Relationship Id="rId20" Type="http://schemas.openxmlformats.org/officeDocument/2006/relationships/hyperlink" Target="consultantplus://offline/ref=18FE3CACCB62A41B80D1E1654796393C2C982541B883AAFBA522A4EF6AE7150F9B8529E55888A018a8cFH" TargetMode="External"/><Relationship Id="rId29" Type="http://schemas.openxmlformats.org/officeDocument/2006/relationships/hyperlink" Target="file:///C:\Users\&#1053;&#1072;&#1076;&#1077;&#1078;&#1076;&#1072;\Desktop\III%20&#1055;&#1056;&#1054;&#1058;&#1054;&#1050;&#1054;&#1051;&#1067;%20&#1056;&#1045;&#1064;&#1045;&#1053;&#1048;&#1071;\&#1056;&#1045;&#1064;&#1045;&#1053;&#1048;&#1071;%20III%20&#1089;&#1086;&#1079;&#1099;&#1074;\&#1056;&#1077;&#1096;&#1077;&#1085;&#1080;&#1077;%20109%20&#1055;&#1056;&#8470;31%20&#1086;%20&#1079;&#1077;&#1084;&#1077;&#1083;&#1100;&#1085;&#1086;&#1084;%20&#1085;&#1072;&#1083;&#1086;&#1075;&#1077;%20&#1085;&#1072;%202018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D9DCC10A58A508A781F5D8825132645E18AA4FBC6797D65B0BD5341B38052F38E023A779C0990Fc6q9L" TargetMode="External"/><Relationship Id="rId24" Type="http://schemas.openxmlformats.org/officeDocument/2006/relationships/hyperlink" Target="consultantplus://offline/ref=18FE3CACCB62A41B80D1E1654796393C2C972141BC8AAAFBA522A4EF6AE7150F9B8529E55888A51Aa8c4H" TargetMode="External"/><Relationship Id="rId32" Type="http://schemas.openxmlformats.org/officeDocument/2006/relationships/hyperlink" Target="consultantplus://offline/ref=406334E024E390A4204A19B0A08EDAAEBE01723D636E846A33F831E7977EF950E835D7C8F1C9a771H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65726330556D123C37678499A332A459AA3490C5D22DB120695E098C269BBD09981BC38528E2t6L" TargetMode="External"/><Relationship Id="rId23" Type="http://schemas.openxmlformats.org/officeDocument/2006/relationships/hyperlink" Target="consultantplus://offline/ref=18FE3CACCB62A41B80D1E1654796393C2C99294BB984AAFBA522A4EF6AE7150F9B8529E55888A31Ba8c7H" TargetMode="External"/><Relationship Id="rId28" Type="http://schemas.openxmlformats.org/officeDocument/2006/relationships/hyperlink" Target="consultantplus://offline/ref=7ED1D0848DBD8F446D7B0CB04B7624C8606CBD7CC070F46E053E3FF3909B7C5F84852B624BAB5ECFb4lF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69F15DEABEC6AFF9D1FC031D9CDCA0CC3458FDFCE6456EBACB6CFDF12EFFA7D64F7E02324A540661E59F" TargetMode="External"/><Relationship Id="rId19" Type="http://schemas.openxmlformats.org/officeDocument/2006/relationships/hyperlink" Target="consultantplus://offline/ref=FB047F5D5EB91C4774F9FC3D2D64BB2FC5E389E68D64AF1649834813CC93EB3F258AD7F52EA7952AcEV6H" TargetMode="External"/><Relationship Id="rId31" Type="http://schemas.openxmlformats.org/officeDocument/2006/relationships/hyperlink" Target="consultantplus://offline/ref=7ED1D0848DBD8F446D7B0CB04B7624C8606DB075C470F46E053E3FF3909B7C5F84852B624BAB5ECEb4l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9F15DEABEC6AFF9D1FC031D9CDCA0CC3458FDECA6256EBACB6CFDF12EFFA7D64F7E026271A56F" TargetMode="External"/><Relationship Id="rId14" Type="http://schemas.openxmlformats.org/officeDocument/2006/relationships/hyperlink" Target="consultantplus://offline/ref=1FD9DCC10A58A508A781F5D8825132645E18AA4FBA6397D65B0BD5341Bc3q8L" TargetMode="External"/><Relationship Id="rId22" Type="http://schemas.openxmlformats.org/officeDocument/2006/relationships/hyperlink" Target="consultantplus://offline/ref=18FE3CACCB62A41B80D1E1654796393C2C99244BBD85AAFBA522A4EF6AE7150F9B8529E55888A31Aa8c0H" TargetMode="External"/><Relationship Id="rId27" Type="http://schemas.openxmlformats.org/officeDocument/2006/relationships/hyperlink" Target="consultantplus://offline/ref=18FE3CACCB62A41B80D1E1654796393C2C932845B08BAAFBA522A4EF6AE7150F9B8529E55888A318a8c5H" TargetMode="External"/><Relationship Id="rId30" Type="http://schemas.openxmlformats.org/officeDocument/2006/relationships/hyperlink" Target="consultantplus://offline/ref=7ED1D0848DBD8F446D7B0CB04B7624C8606CBC7DC774F46E053E3FF3909B7C5F84852B624BAB5ECDb4lDK" TargetMode="External"/><Relationship Id="rId35" Type="http://schemas.openxmlformats.org/officeDocument/2006/relationships/hyperlink" Target="consultantplus://offline/ref=A2E181364CD98AD1C9A7DFAB6664AA8B918C9F5D7C48B7FFEF7AB9F732FCDF707A288B106A7Fe3D8I" TargetMode="External"/><Relationship Id="rId8" Type="http://schemas.openxmlformats.org/officeDocument/2006/relationships/hyperlink" Target="consultantplus://offline/ref=869F15DEABEC6AFF9D1FC031D9CDCA0CC3458FDFCE6456EBACB6CFDF12EFFA7D64F7E02324A543651E57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1DCB-007C-4344-960B-8F147D66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cp:lastPrinted>2017-12-27T09:34:00Z</cp:lastPrinted>
  <dcterms:created xsi:type="dcterms:W3CDTF">2017-12-20T09:38:00Z</dcterms:created>
  <dcterms:modified xsi:type="dcterms:W3CDTF">2017-12-27T09:35:00Z</dcterms:modified>
</cp:coreProperties>
</file>